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D9A" w:rsidRPr="007D362C" w:rsidRDefault="002D7408" w:rsidP="00F96FC7">
      <w:pPr>
        <w:ind w:firstLineChars="100" w:firstLine="260"/>
        <w:rPr>
          <w:rFonts w:asciiTheme="majorHAnsi" w:eastAsiaTheme="majorHAnsi" w:hAnsiTheme="majorHAnsi" w:cs="맑은 고딕"/>
          <w:b/>
          <w:sz w:val="26"/>
          <w:szCs w:val="26"/>
        </w:rPr>
      </w:pPr>
      <w:r w:rsidRPr="007D362C">
        <w:rPr>
          <w:rFonts w:ascii="굴림" w:eastAsia="굴림" w:hAnsi="굴림" w:cs="굴림"/>
          <w:noProof/>
          <w:kern w:val="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BA103FE" wp14:editId="7B22FC3D">
            <wp:simplePos x="0" y="0"/>
            <wp:positionH relativeFrom="margin">
              <wp:posOffset>148439</wp:posOffset>
            </wp:positionH>
            <wp:positionV relativeFrom="margin">
              <wp:posOffset>-95885</wp:posOffset>
            </wp:positionV>
            <wp:extent cx="621665" cy="581660"/>
            <wp:effectExtent l="0" t="0" r="635" b="2540"/>
            <wp:wrapSquare wrapText="bothSides"/>
            <wp:docPr id="1" name="그림 1" descr="Image result for 우송대학교 글로벌미디어영상학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우송대학교 글로벌미디어영상학과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2" r="16404"/>
                    <a:stretch/>
                  </pic:blipFill>
                  <pic:spPr bwMode="auto">
                    <a:xfrm>
                      <a:off x="0" y="0"/>
                      <a:ext cx="62166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362C">
        <w:rPr>
          <w:rFonts w:ascii="굴림" w:eastAsia="굴림" w:hAnsi="굴림" w:cs="굴림"/>
          <w:noProof/>
          <w:kern w:val="0"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5F88AA58" wp14:editId="18FBECC7">
            <wp:simplePos x="0" y="0"/>
            <wp:positionH relativeFrom="margin">
              <wp:posOffset>5856605</wp:posOffset>
            </wp:positionH>
            <wp:positionV relativeFrom="margin">
              <wp:posOffset>-20955</wp:posOffset>
            </wp:positionV>
            <wp:extent cx="899795" cy="433070"/>
            <wp:effectExtent l="0" t="0" r="1905" b="0"/>
            <wp:wrapSquare wrapText="bothSides"/>
            <wp:docPr id="2" name="그림 2" descr="Image result for 우송대 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우송대 로고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62C" w:rsidRPr="007D362C">
        <w:rPr>
          <w:rFonts w:asciiTheme="majorHAnsi" w:eastAsiaTheme="majorHAnsi" w:hAnsiTheme="majorHAnsi" w:cs="맑은 고딕"/>
          <w:b/>
          <w:sz w:val="26"/>
          <w:szCs w:val="26"/>
        </w:rPr>
        <w:t>SIMA APPLICATION FORM FOR LAB</w:t>
      </w:r>
      <w:r w:rsidR="007D362C" w:rsidRPr="007D362C">
        <w:rPr>
          <w:rFonts w:asciiTheme="majorHAnsi" w:eastAsiaTheme="majorHAnsi" w:hAnsiTheme="majorHAnsi" w:cs="맑은 고딕" w:hint="eastAsia"/>
          <w:b/>
          <w:sz w:val="26"/>
          <w:szCs w:val="26"/>
        </w:rPr>
        <w:t>O</w:t>
      </w:r>
      <w:r w:rsidR="007D362C" w:rsidRPr="007D362C">
        <w:rPr>
          <w:rFonts w:asciiTheme="majorHAnsi" w:eastAsiaTheme="majorHAnsi" w:hAnsiTheme="majorHAnsi" w:cs="맑은 고딕"/>
          <w:b/>
          <w:sz w:val="26"/>
          <w:szCs w:val="26"/>
        </w:rPr>
        <w:t xml:space="preserve">RATORY </w:t>
      </w:r>
      <w:r w:rsidR="007D362C" w:rsidRPr="007D362C">
        <w:rPr>
          <w:rFonts w:asciiTheme="majorHAnsi" w:eastAsiaTheme="majorHAnsi" w:hAnsiTheme="majorHAnsi" w:cs="맑은 고딕" w:hint="eastAsia"/>
          <w:b/>
          <w:sz w:val="26"/>
          <w:szCs w:val="26"/>
        </w:rPr>
        <w:t>E</w:t>
      </w:r>
      <w:r w:rsidR="007D362C" w:rsidRPr="007D362C">
        <w:rPr>
          <w:rFonts w:asciiTheme="majorHAnsi" w:eastAsiaTheme="majorHAnsi" w:hAnsiTheme="majorHAnsi" w:cs="맑은 고딕"/>
          <w:b/>
          <w:sz w:val="26"/>
          <w:szCs w:val="26"/>
        </w:rPr>
        <w:t>QUIPMENT</w:t>
      </w:r>
    </w:p>
    <w:tbl>
      <w:tblPr>
        <w:tblStyle w:val="a3"/>
        <w:tblW w:w="10927" w:type="dxa"/>
        <w:tblLook w:val="04A0" w:firstRow="1" w:lastRow="0" w:firstColumn="1" w:lastColumn="0" w:noHBand="0" w:noVBand="1"/>
      </w:tblPr>
      <w:tblGrid>
        <w:gridCol w:w="1215"/>
        <w:gridCol w:w="2602"/>
        <w:gridCol w:w="1450"/>
        <w:gridCol w:w="1247"/>
        <w:gridCol w:w="1145"/>
        <w:gridCol w:w="867"/>
        <w:gridCol w:w="2401"/>
      </w:tblGrid>
      <w:tr w:rsidR="007D362C" w:rsidTr="006B0769">
        <w:trPr>
          <w:trHeight w:val="788"/>
        </w:trPr>
        <w:tc>
          <w:tcPr>
            <w:tcW w:w="1129" w:type="dxa"/>
            <w:vAlign w:val="center"/>
          </w:tcPr>
          <w:p w:rsidR="007B5AB5" w:rsidRPr="00632D9A" w:rsidRDefault="007D362C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N</w:t>
            </w:r>
            <w:r>
              <w:rPr>
                <w:rFonts w:asciiTheme="majorHAnsi" w:eastAsiaTheme="majorHAnsi" w:hAnsiTheme="majorHAnsi"/>
                <w:b/>
                <w:szCs w:val="20"/>
              </w:rPr>
              <w:t>ame</w:t>
            </w:r>
          </w:p>
        </w:tc>
        <w:tc>
          <w:tcPr>
            <w:tcW w:w="2915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B5AB5" w:rsidRDefault="007D362C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D</w:t>
            </w:r>
            <w:r>
              <w:rPr>
                <w:rFonts w:asciiTheme="majorHAnsi" w:eastAsiaTheme="majorHAnsi" w:hAnsiTheme="majorHAnsi"/>
                <w:b/>
                <w:szCs w:val="20"/>
              </w:rPr>
              <w:t>epartment/</w:t>
            </w:r>
          </w:p>
          <w:p w:rsidR="007D362C" w:rsidRPr="00632D9A" w:rsidRDefault="007D362C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S</w:t>
            </w:r>
            <w:r>
              <w:rPr>
                <w:rFonts w:asciiTheme="majorHAnsi" w:eastAsiaTheme="majorHAnsi" w:hAnsiTheme="majorHAnsi"/>
                <w:b/>
                <w:szCs w:val="20"/>
              </w:rPr>
              <w:t>tudent ID</w:t>
            </w:r>
          </w:p>
        </w:tc>
        <w:tc>
          <w:tcPr>
            <w:tcW w:w="2449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4" w:type="dxa"/>
            <w:vAlign w:val="center"/>
          </w:tcPr>
          <w:p w:rsidR="00CC2967" w:rsidRDefault="007D362C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P</w:t>
            </w:r>
            <w:r>
              <w:rPr>
                <w:rFonts w:ascii="돋움체" w:eastAsia="돋움체" w:hAnsi="돋움체"/>
                <w:b/>
                <w:szCs w:val="20"/>
              </w:rPr>
              <w:t>hone</w:t>
            </w:r>
          </w:p>
          <w:p w:rsidR="007D362C" w:rsidRPr="00850CF0" w:rsidRDefault="007D362C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n</w:t>
            </w:r>
            <w:r>
              <w:rPr>
                <w:rFonts w:ascii="돋움체" w:eastAsia="돋움체" w:hAnsi="돋움체"/>
                <w:b/>
                <w:szCs w:val="20"/>
              </w:rPr>
              <w:t>umber</w:t>
            </w:r>
          </w:p>
        </w:tc>
        <w:tc>
          <w:tcPr>
            <w:tcW w:w="2687" w:type="dxa"/>
            <w:vAlign w:val="center"/>
          </w:tcPr>
          <w:p w:rsidR="007B5AB5" w:rsidRPr="00850CF0" w:rsidRDefault="007B5AB5" w:rsidP="00632D9A">
            <w:pPr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7D362C" w:rsidTr="00E37CE9">
        <w:trPr>
          <w:trHeight w:val="838"/>
        </w:trPr>
        <w:tc>
          <w:tcPr>
            <w:tcW w:w="1129" w:type="dxa"/>
            <w:vAlign w:val="center"/>
          </w:tcPr>
          <w:p w:rsidR="007D362C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D</w:t>
            </w:r>
            <w:r>
              <w:rPr>
                <w:rFonts w:asciiTheme="majorHAnsi" w:eastAsiaTheme="majorHAnsi" w:hAnsiTheme="majorHAnsi"/>
                <w:b/>
                <w:szCs w:val="20"/>
              </w:rPr>
              <w:t>ate/Time</w:t>
            </w:r>
          </w:p>
          <w:p w:rsidR="00CC2967" w:rsidRPr="00632D9A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of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rent</w:t>
            </w:r>
          </w:p>
        </w:tc>
        <w:tc>
          <w:tcPr>
            <w:tcW w:w="3788" w:type="dxa"/>
            <w:gridSpan w:val="2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7D362C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D</w:t>
            </w:r>
            <w:r>
              <w:rPr>
                <w:rFonts w:asciiTheme="majorHAnsi" w:eastAsiaTheme="majorHAnsi" w:hAnsiTheme="majorHAnsi"/>
                <w:b/>
                <w:szCs w:val="20"/>
              </w:rPr>
              <w:t>ate/Time</w:t>
            </w:r>
          </w:p>
          <w:p w:rsidR="00E37CE9" w:rsidRPr="00632D9A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Of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r</w:t>
            </w:r>
            <w:r>
              <w:rPr>
                <w:rFonts w:asciiTheme="majorHAnsi" w:eastAsiaTheme="majorHAnsi" w:hAnsiTheme="majorHAnsi"/>
                <w:b/>
                <w:szCs w:val="20"/>
              </w:rPr>
              <w:t>eturn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7D362C" w:rsidTr="00E37CE9">
        <w:trPr>
          <w:trHeight w:val="838"/>
        </w:trPr>
        <w:tc>
          <w:tcPr>
            <w:tcW w:w="1129" w:type="dxa"/>
            <w:vAlign w:val="center"/>
          </w:tcPr>
          <w:p w:rsidR="007D362C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Number of</w:t>
            </w:r>
          </w:p>
          <w:p w:rsidR="007D362C" w:rsidRDefault="007D362C" w:rsidP="007D362C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c</w:t>
            </w:r>
            <w:r>
              <w:rPr>
                <w:rFonts w:asciiTheme="majorHAnsi" w:eastAsiaTheme="majorHAnsi" w:hAnsiTheme="majorHAnsi"/>
                <w:b/>
                <w:szCs w:val="20"/>
              </w:rPr>
              <w:t>omputer</w:t>
            </w:r>
          </w:p>
        </w:tc>
        <w:tc>
          <w:tcPr>
            <w:tcW w:w="3788" w:type="dxa"/>
            <w:gridSpan w:val="2"/>
            <w:vAlign w:val="center"/>
          </w:tcPr>
          <w:p w:rsidR="00E37CE9" w:rsidRPr="00632D9A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E37CE9" w:rsidRDefault="007D362C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Number of</w:t>
            </w:r>
          </w:p>
          <w:p w:rsidR="007D362C" w:rsidRDefault="007D362C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e</w:t>
            </w:r>
            <w:r>
              <w:rPr>
                <w:rFonts w:asciiTheme="majorHAnsi" w:eastAsiaTheme="majorHAnsi" w:hAnsiTheme="majorHAnsi"/>
                <w:b/>
                <w:szCs w:val="20"/>
              </w:rPr>
              <w:t>quipment</w:t>
            </w:r>
          </w:p>
        </w:tc>
        <w:tc>
          <w:tcPr>
            <w:tcW w:w="4856" w:type="dxa"/>
            <w:gridSpan w:val="3"/>
            <w:vAlign w:val="center"/>
          </w:tcPr>
          <w:p w:rsidR="00E37CE9" w:rsidRPr="00632D9A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50CF0" w:rsidTr="007D362C">
        <w:trPr>
          <w:trHeight w:val="4327"/>
        </w:trPr>
        <w:tc>
          <w:tcPr>
            <w:tcW w:w="10927" w:type="dxa"/>
            <w:gridSpan w:val="7"/>
          </w:tcPr>
          <w:p w:rsidR="007D362C" w:rsidRDefault="007D362C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  <w:p w:rsidR="00632D9A" w:rsidRPr="00632D9A" w:rsidRDefault="007D362C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C</w:t>
            </w:r>
            <w:r>
              <w:rPr>
                <w:rFonts w:asciiTheme="majorHAnsi" w:eastAsiaTheme="majorHAnsi" w:hAnsiTheme="majorHAnsi"/>
                <w:b/>
                <w:szCs w:val="20"/>
              </w:rPr>
              <w:t>ontent</w:t>
            </w:r>
            <w:r w:rsidR="00632D9A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="00632D9A">
              <w:rPr>
                <w:rFonts w:asciiTheme="majorHAnsi" w:eastAsiaTheme="majorHAnsi" w:hAnsiTheme="majorHAnsi"/>
                <w:b/>
                <w:szCs w:val="20"/>
              </w:rPr>
              <w:t>(</w:t>
            </w:r>
            <w:r>
              <w:rPr>
                <w:rFonts w:asciiTheme="majorHAnsi" w:eastAsiaTheme="majorHAnsi" w:hAnsiTheme="majorHAnsi"/>
                <w:b/>
                <w:szCs w:val="20"/>
              </w:rPr>
              <w:t>Specific reason for using</w:t>
            </w:r>
            <w:r w:rsidR="00632D9A">
              <w:rPr>
                <w:rFonts w:asciiTheme="majorHAnsi" w:eastAsiaTheme="majorHAnsi" w:hAnsiTheme="majorHAnsi" w:hint="eastAsia"/>
                <w:b/>
                <w:szCs w:val="20"/>
              </w:rPr>
              <w:t>)</w:t>
            </w:r>
            <w:r w:rsidR="00632D9A">
              <w:rPr>
                <w:rFonts w:asciiTheme="majorHAnsi" w:eastAsiaTheme="majorHAnsi" w:hAnsiTheme="majorHAnsi"/>
                <w:b/>
                <w:szCs w:val="20"/>
              </w:rPr>
              <w:t xml:space="preserve">: </w:t>
            </w:r>
          </w:p>
        </w:tc>
      </w:tr>
      <w:tr w:rsidR="002E1734" w:rsidTr="00884BC3">
        <w:trPr>
          <w:trHeight w:val="2972"/>
        </w:trPr>
        <w:tc>
          <w:tcPr>
            <w:tcW w:w="10927" w:type="dxa"/>
            <w:gridSpan w:val="7"/>
          </w:tcPr>
          <w:p w:rsidR="00884BC3" w:rsidRPr="00C65DB0" w:rsidRDefault="002E1734" w:rsidP="00884BC3">
            <w:pPr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bookmarkStart w:id="0" w:name="_GoBack"/>
            <w:r w:rsidRPr="00C65DB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&lt;</w:t>
            </w:r>
            <w:r w:rsidR="007D362C"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>NOTE</w:t>
            </w:r>
            <w:r w:rsidR="00884BC3" w:rsidRPr="00C65DB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&gt;</w:t>
            </w:r>
          </w:p>
          <w:p w:rsidR="007D362C" w:rsidRPr="00C65DB0" w:rsidRDefault="007D362C" w:rsidP="007D362C">
            <w:pPr>
              <w:ind w:firstLineChars="50" w:firstLine="9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1. Only keyboards and mouse with the same number as the PC number you want to use can be rented. </w:t>
            </w:r>
          </w:p>
          <w:p w:rsidR="007D362C" w:rsidRPr="00C65DB0" w:rsidRDefault="007D362C" w:rsidP="007D362C">
            <w:pPr>
              <w:ind w:firstLineChars="200" w:firstLine="36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>e.g. PC 15 can only rent keyboard and mouse number 15.</w:t>
            </w:r>
          </w:p>
          <w:p w:rsidR="007D362C" w:rsidRPr="00C65DB0" w:rsidRDefault="007D362C" w:rsidP="007D362C">
            <w:pPr>
              <w:ind w:leftChars="50" w:left="370" w:hangingChars="150" w:hanging="27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>2. Do not arbitrarily terminate the Bluetooth connection between the PC and the corresponding equipment.</w:t>
            </w:r>
          </w:p>
          <w:p w:rsidR="007D362C" w:rsidRPr="00C65DB0" w:rsidRDefault="007D362C" w:rsidP="007D362C">
            <w:pPr>
              <w:ind w:firstLineChars="150" w:firstLine="27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and materials.  </w:t>
            </w:r>
          </w:p>
          <w:p w:rsidR="007D362C" w:rsidRPr="00C65DB0" w:rsidRDefault="007D362C" w:rsidP="007D362C">
            <w:pPr>
              <w:ind w:firstLineChars="50" w:firstLine="9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3. Please refrain from connecting the device Bluetooth to the PC other than the corresponding equipment. </w:t>
            </w:r>
          </w:p>
          <w:p w:rsidR="007D362C" w:rsidRPr="00C65DB0" w:rsidRDefault="007D362C" w:rsidP="007D362C">
            <w:pPr>
              <w:ind w:firstLineChars="200" w:firstLine="36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If you are forced to connect for class progress, please cancel after class. </w:t>
            </w:r>
          </w:p>
          <w:p w:rsidR="007D362C" w:rsidRPr="00C65DB0" w:rsidRDefault="007D362C" w:rsidP="007D362C">
            <w:pPr>
              <w:ind w:firstLineChars="50" w:firstLine="9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  Please also refrain from connecting Bluetooth to other equipment. </w:t>
            </w:r>
          </w:p>
          <w:p w:rsidR="007D362C" w:rsidRPr="00C65DB0" w:rsidRDefault="007D362C" w:rsidP="007D362C">
            <w:pPr>
              <w:ind w:leftChars="50" w:left="370" w:hangingChars="150" w:hanging="27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4. If the equipment is damaged or theft, the responsibility of the borrower has to replace 'SAME' equipment. on the official Apple website. </w:t>
            </w:r>
          </w:p>
          <w:p w:rsidR="007D362C" w:rsidRPr="00C65DB0" w:rsidRDefault="007D362C" w:rsidP="007D362C">
            <w:pPr>
              <w:ind w:firstLineChars="200" w:firstLine="360"/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You have to pay with the same product (keyboard, mouse, lighting cable). </w:t>
            </w:r>
          </w:p>
          <w:p w:rsidR="00510770" w:rsidRPr="00884BC3" w:rsidRDefault="007D362C" w:rsidP="00F96FC7">
            <w:pPr>
              <w:ind w:left="270" w:hangingChars="150" w:hanging="27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 w:rsidRPr="00C65DB0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5. If a person other than the lender is caught using the equipment, the equipment shall be forcibly. withdrawn and be banned for rent.</w:t>
            </w:r>
            <w:bookmarkEnd w:id="0"/>
          </w:p>
        </w:tc>
      </w:tr>
      <w:tr w:rsidR="00D41716" w:rsidTr="00F96FC7">
        <w:trPr>
          <w:trHeight w:val="2993"/>
        </w:trPr>
        <w:tc>
          <w:tcPr>
            <w:tcW w:w="10927" w:type="dxa"/>
            <w:gridSpan w:val="7"/>
            <w:vAlign w:val="center"/>
          </w:tcPr>
          <w:p w:rsidR="00D41716" w:rsidRPr="00D41716" w:rsidRDefault="00D41716" w:rsidP="0017442B">
            <w:pPr>
              <w:jc w:val="center"/>
              <w:rPr>
                <w:rFonts w:asciiTheme="majorHAnsi" w:eastAsiaTheme="majorHAnsi" w:hAnsiTheme="majorHAnsi"/>
                <w:sz w:val="14"/>
                <w:szCs w:val="20"/>
              </w:rPr>
            </w:pPr>
          </w:p>
          <w:p w:rsidR="001674E5" w:rsidRPr="00EA1308" w:rsidRDefault="00EA1308" w:rsidP="0017442B">
            <w:pPr>
              <w:jc w:val="center"/>
              <w:rPr>
                <w:rFonts w:asciiTheme="majorHAnsi" w:eastAsiaTheme="majorHAnsi" w:hAnsiTheme="majorHAnsi"/>
                <w:sz w:val="21"/>
                <w:szCs w:val="16"/>
              </w:rPr>
            </w:pPr>
            <w:r w:rsidRPr="00EA1308">
              <w:rPr>
                <w:rFonts w:asciiTheme="majorHAnsi" w:eastAsiaTheme="majorHAnsi" w:hAnsiTheme="majorHAnsi"/>
                <w:b/>
                <w:szCs w:val="16"/>
              </w:rPr>
              <w:t>You have confirmed the above precautions and agree to follow the above in the event of a problem.</w:t>
            </w:r>
          </w:p>
          <w:p w:rsidR="00F96FC7" w:rsidRPr="00F96FC7" w:rsidRDefault="00F96FC7" w:rsidP="00EA1308">
            <w:pPr>
              <w:ind w:firstLineChars="1600" w:firstLine="2240"/>
              <w:rPr>
                <w:rFonts w:asciiTheme="majorHAnsi" w:eastAsiaTheme="majorHAnsi" w:hAnsiTheme="majorHAnsi"/>
                <w:sz w:val="14"/>
                <w:szCs w:val="20"/>
              </w:rPr>
            </w:pPr>
          </w:p>
          <w:p w:rsidR="00D41716" w:rsidRPr="00D41716" w:rsidRDefault="00EA1308" w:rsidP="00F96FC7">
            <w:pPr>
              <w:ind w:firstLineChars="1600" w:firstLine="3840"/>
              <w:rPr>
                <w:rFonts w:asciiTheme="majorHAnsi" w:eastAsiaTheme="majorHAnsi" w:hAnsiTheme="majorHAnsi"/>
                <w:sz w:val="2"/>
                <w:szCs w:val="10"/>
              </w:rPr>
            </w:pPr>
            <w:r>
              <w:rPr>
                <w:rFonts w:asciiTheme="majorHAnsi" w:eastAsiaTheme="majorHAnsi" w:hAnsiTheme="majorHAnsi" w:hint="eastAsia"/>
                <w:sz w:val="24"/>
                <w:szCs w:val="20"/>
              </w:rPr>
              <w:t>D</w:t>
            </w:r>
            <w:r>
              <w:rPr>
                <w:rFonts w:asciiTheme="majorHAnsi" w:eastAsiaTheme="majorHAnsi" w:hAnsiTheme="majorHAnsi"/>
                <w:sz w:val="24"/>
                <w:szCs w:val="20"/>
              </w:rPr>
              <w:t>ate:</w:t>
            </w:r>
          </w:p>
          <w:p w:rsidR="00D41716" w:rsidRPr="00D41716" w:rsidRDefault="00D41716" w:rsidP="0017442B">
            <w:pPr>
              <w:jc w:val="center"/>
              <w:rPr>
                <w:rFonts w:asciiTheme="majorHAnsi" w:eastAsiaTheme="majorHAnsi" w:hAnsiTheme="majorHAnsi"/>
                <w:sz w:val="10"/>
                <w:szCs w:val="20"/>
              </w:rPr>
            </w:pPr>
          </w:p>
          <w:p w:rsidR="00D41716" w:rsidRPr="00197356" w:rsidRDefault="00EA1308" w:rsidP="00F652EC">
            <w:pPr>
              <w:ind w:right="1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0"/>
              </w:rPr>
              <w:t>A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>pplicant</w:t>
            </w:r>
            <w:r w:rsidR="00D41716"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:</w:t>
            </w:r>
            <w:r w:rsidR="00D41716"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</w:t>
            </w:r>
            <w:r w:rsidR="00D41716">
              <w:rPr>
                <w:rFonts w:asciiTheme="majorHAnsi" w:eastAsiaTheme="majorHAnsi" w:hAnsiTheme="majorHAnsi"/>
                <w:sz w:val="22"/>
                <w:szCs w:val="20"/>
              </w:rPr>
              <w:t xml:space="preserve">       </w:t>
            </w:r>
            <w:r w:rsidR="00D41716"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 (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>Sign</w:t>
            </w:r>
            <w:r w:rsidR="00D41716"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  <w:r w:rsidR="00D41716">
              <w:rPr>
                <w:rFonts w:asciiTheme="majorHAnsi" w:eastAsiaTheme="majorHAnsi" w:hAnsiTheme="majorHAnsi"/>
                <w:sz w:val="22"/>
                <w:szCs w:val="20"/>
              </w:rPr>
              <w:t xml:space="preserve">  </w:t>
            </w:r>
          </w:p>
          <w:p w:rsidR="00D41716" w:rsidRPr="00F652EC" w:rsidRDefault="00D41716" w:rsidP="007A77D4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D41716" w:rsidRDefault="00EA1308" w:rsidP="00DA2F26">
            <w:pPr>
              <w:ind w:right="9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>
              <w:rPr>
                <w:rFonts w:asciiTheme="majorHAnsi" w:eastAsiaTheme="majorHAnsi" w:hAnsiTheme="majorHAnsi"/>
                <w:sz w:val="22"/>
                <w:szCs w:val="20"/>
              </w:rPr>
              <w:t>Operator</w:t>
            </w:r>
            <w:r w:rsidR="00DA2F26"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:</w:t>
            </w:r>
            <w:r w:rsidR="00DA2F26"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</w:t>
            </w:r>
            <w:r w:rsidR="00DA2F26">
              <w:rPr>
                <w:rFonts w:asciiTheme="majorHAnsi" w:eastAsiaTheme="majorHAnsi" w:hAnsiTheme="majorHAnsi"/>
                <w:sz w:val="22"/>
                <w:szCs w:val="20"/>
              </w:rPr>
              <w:t xml:space="preserve">       </w:t>
            </w:r>
            <w:r w:rsidR="00DA2F26"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 (</w:t>
            </w:r>
            <w:r>
              <w:rPr>
                <w:rFonts w:asciiTheme="majorHAnsi" w:eastAsiaTheme="majorHAnsi" w:hAnsiTheme="majorHAnsi" w:hint="eastAsia"/>
                <w:sz w:val="22"/>
                <w:szCs w:val="20"/>
              </w:rPr>
              <w:t>S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>ign</w:t>
            </w:r>
            <w:r w:rsidR="00DA2F26"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</w:p>
          <w:p w:rsidR="00DA2F26" w:rsidRPr="00F652EC" w:rsidRDefault="00DA2F26" w:rsidP="00DA2F26">
            <w:pPr>
              <w:ind w:right="9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D41716" w:rsidRPr="00F652EC" w:rsidRDefault="00EA1308" w:rsidP="0017442B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W</w:t>
            </w:r>
            <w:r>
              <w:rPr>
                <w:rFonts w:asciiTheme="majorHAnsi" w:eastAsiaTheme="majorHAnsi" w:hAnsiTheme="majorHAnsi"/>
                <w:b/>
                <w:sz w:val="24"/>
                <w:szCs w:val="24"/>
              </w:rPr>
              <w:t>oosong University Global Media Communication &amp; Arts</w:t>
            </w:r>
          </w:p>
        </w:tc>
      </w:tr>
    </w:tbl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556" w:rsidRDefault="00E85556" w:rsidP="007B5AB5">
      <w:pPr>
        <w:spacing w:after="0" w:line="240" w:lineRule="auto"/>
      </w:pPr>
      <w:r>
        <w:separator/>
      </w:r>
    </w:p>
  </w:endnote>
  <w:endnote w:type="continuationSeparator" w:id="0">
    <w:p w:rsidR="00E85556" w:rsidRDefault="00E85556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556" w:rsidRDefault="00E85556" w:rsidP="007B5AB5">
      <w:pPr>
        <w:spacing w:after="0" w:line="240" w:lineRule="auto"/>
      </w:pPr>
      <w:r>
        <w:separator/>
      </w:r>
    </w:p>
  </w:footnote>
  <w:footnote w:type="continuationSeparator" w:id="0">
    <w:p w:rsidR="00E85556" w:rsidRDefault="00E85556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E4F2CFD"/>
    <w:multiLevelType w:val="hybridMultilevel"/>
    <w:tmpl w:val="34F60DC6"/>
    <w:lvl w:ilvl="0" w:tplc="E9EE12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03D3258"/>
    <w:multiLevelType w:val="hybridMultilevel"/>
    <w:tmpl w:val="60227A7A"/>
    <w:lvl w:ilvl="0" w:tplc="3EC2E22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6" w15:restartNumberingAfterBreak="0">
    <w:nsid w:val="54225E3D"/>
    <w:multiLevelType w:val="multilevel"/>
    <w:tmpl w:val="2F5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B5"/>
    <w:rsid w:val="0003166F"/>
    <w:rsid w:val="00035930"/>
    <w:rsid w:val="00075CFE"/>
    <w:rsid w:val="000D2CEA"/>
    <w:rsid w:val="000D689A"/>
    <w:rsid w:val="000F0B08"/>
    <w:rsid w:val="000F7E80"/>
    <w:rsid w:val="001674E5"/>
    <w:rsid w:val="0017442B"/>
    <w:rsid w:val="00197356"/>
    <w:rsid w:val="002D7408"/>
    <w:rsid w:val="002D7C9F"/>
    <w:rsid w:val="002E1734"/>
    <w:rsid w:val="00384978"/>
    <w:rsid w:val="003A2FF3"/>
    <w:rsid w:val="00412167"/>
    <w:rsid w:val="004539A8"/>
    <w:rsid w:val="00454EEE"/>
    <w:rsid w:val="00465C70"/>
    <w:rsid w:val="004726C5"/>
    <w:rsid w:val="00510770"/>
    <w:rsid w:val="0051344A"/>
    <w:rsid w:val="00632D9A"/>
    <w:rsid w:val="006336E1"/>
    <w:rsid w:val="00643A58"/>
    <w:rsid w:val="00682869"/>
    <w:rsid w:val="00693759"/>
    <w:rsid w:val="006B0769"/>
    <w:rsid w:val="007A77D4"/>
    <w:rsid w:val="007B0809"/>
    <w:rsid w:val="007B5AB5"/>
    <w:rsid w:val="007D362C"/>
    <w:rsid w:val="007E1791"/>
    <w:rsid w:val="00850CF0"/>
    <w:rsid w:val="00884BC3"/>
    <w:rsid w:val="00920340"/>
    <w:rsid w:val="009765B2"/>
    <w:rsid w:val="00997D26"/>
    <w:rsid w:val="009C012C"/>
    <w:rsid w:val="009C2C6E"/>
    <w:rsid w:val="009C6B8F"/>
    <w:rsid w:val="00A41CB6"/>
    <w:rsid w:val="00A47DAC"/>
    <w:rsid w:val="00A52FA2"/>
    <w:rsid w:val="00A67066"/>
    <w:rsid w:val="00AD4C85"/>
    <w:rsid w:val="00AE20AA"/>
    <w:rsid w:val="00B64182"/>
    <w:rsid w:val="00C521AB"/>
    <w:rsid w:val="00C65DB0"/>
    <w:rsid w:val="00CA10E5"/>
    <w:rsid w:val="00CC2967"/>
    <w:rsid w:val="00CE3AEC"/>
    <w:rsid w:val="00CF5AD3"/>
    <w:rsid w:val="00D41716"/>
    <w:rsid w:val="00D74305"/>
    <w:rsid w:val="00DA2F26"/>
    <w:rsid w:val="00DD7853"/>
    <w:rsid w:val="00E37CE9"/>
    <w:rsid w:val="00E85556"/>
    <w:rsid w:val="00E97362"/>
    <w:rsid w:val="00EA1308"/>
    <w:rsid w:val="00EA662A"/>
    <w:rsid w:val="00F2313A"/>
    <w:rsid w:val="00F54AC1"/>
    <w:rsid w:val="00F652EC"/>
    <w:rsid w:val="00F920C3"/>
    <w:rsid w:val="00F96FC7"/>
    <w:rsid w:val="00F979A7"/>
    <w:rsid w:val="00FA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EC7B0D-0044-4C1B-AECA-D6F1D3A9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75E72-E3B9-4C11-8BC5-5D33A64A8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Ljy</dc:creator>
  <cp:keywords/>
  <dc:description/>
  <cp:lastModifiedBy>user</cp:lastModifiedBy>
  <cp:revision>4</cp:revision>
  <dcterms:created xsi:type="dcterms:W3CDTF">2019-11-01T01:10:00Z</dcterms:created>
  <dcterms:modified xsi:type="dcterms:W3CDTF">2019-11-01T02:37:00Z</dcterms:modified>
</cp:coreProperties>
</file>